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4B839" w14:textId="77777777" w:rsidR="003A5164" w:rsidRDefault="00EA2C54" w:rsidP="00EA2C54">
      <w:pPr>
        <w:jc w:val="center"/>
        <w:rPr>
          <w:rFonts w:ascii="Footlight MT Light" w:hAnsi="Footlight MT Light"/>
          <w:b/>
          <w:color w:val="0070C0"/>
          <w:sz w:val="28"/>
          <w:szCs w:val="28"/>
        </w:rPr>
      </w:pPr>
      <w:r w:rsidRPr="00EA2C54">
        <w:rPr>
          <w:rFonts w:ascii="Footlight MT Light" w:hAnsi="Footlight MT Light"/>
          <w:b/>
          <w:color w:val="0070C0"/>
          <w:sz w:val="28"/>
          <w:szCs w:val="28"/>
        </w:rPr>
        <w:t>EE Reading Log</w:t>
      </w:r>
    </w:p>
    <w:p w14:paraId="1A3C2120" w14:textId="77777777" w:rsidR="00154D9E" w:rsidRDefault="00EA2C54" w:rsidP="00EA2C5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Use this form to </w:t>
      </w:r>
      <w:r w:rsidR="00EE4812">
        <w:rPr>
          <w:rFonts w:ascii="Footlight MT Light" w:hAnsi="Footlight MT Light"/>
          <w:sz w:val="24"/>
          <w:szCs w:val="24"/>
        </w:rPr>
        <w:t>document your background reading/information sources</w:t>
      </w:r>
      <w:r>
        <w:rPr>
          <w:rFonts w:ascii="Footlight MT Light" w:hAnsi="Footlight MT Light"/>
          <w:sz w:val="24"/>
          <w:szCs w:val="24"/>
        </w:rPr>
        <w:t xml:space="preserve">. </w:t>
      </w:r>
      <w:r w:rsidR="00154D9E">
        <w:rPr>
          <w:rFonts w:ascii="Footlight MT Light" w:hAnsi="Footlight MT Light"/>
          <w:sz w:val="24"/>
          <w:szCs w:val="24"/>
        </w:rPr>
        <w:t xml:space="preserve">Remember that you are required </w:t>
      </w:r>
      <w:r w:rsidR="00EE4812">
        <w:rPr>
          <w:rFonts w:ascii="Footlight MT Light" w:hAnsi="Footlight MT Light"/>
          <w:sz w:val="24"/>
          <w:szCs w:val="24"/>
        </w:rPr>
        <w:t>to</w:t>
      </w:r>
      <w:r>
        <w:rPr>
          <w:rFonts w:ascii="Footlight MT Light" w:hAnsi="Footlight MT Light"/>
          <w:sz w:val="24"/>
          <w:szCs w:val="24"/>
        </w:rPr>
        <w:t xml:space="preserve"> show a variety of sources such as books, chapters, journals, magazines, etc. </w:t>
      </w:r>
    </w:p>
    <w:p w14:paraId="0FCF87DE" w14:textId="77777777" w:rsidR="00154D9E" w:rsidRDefault="00EA2C54" w:rsidP="00EA2C5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“Comments” section of this document will be immensely helpful to you later during the research process when you may want to revisit some of the sources you</w:t>
      </w:r>
      <w:r w:rsidR="00D52AFA">
        <w:rPr>
          <w:rFonts w:ascii="Footlight MT Light" w:hAnsi="Footlight MT Light"/>
          <w:sz w:val="24"/>
          <w:szCs w:val="24"/>
        </w:rPr>
        <w:t xml:space="preserve"> have</w:t>
      </w:r>
      <w:r>
        <w:rPr>
          <w:rFonts w:ascii="Footlight MT Light" w:hAnsi="Footlight MT Light"/>
          <w:sz w:val="24"/>
          <w:szCs w:val="24"/>
        </w:rPr>
        <w:t xml:space="preserve"> encounter</w:t>
      </w:r>
      <w:r w:rsidR="00D52AFA">
        <w:rPr>
          <w:rFonts w:ascii="Footlight MT Light" w:hAnsi="Footlight MT Light"/>
          <w:sz w:val="24"/>
          <w:szCs w:val="24"/>
        </w:rPr>
        <w:t>ed</w:t>
      </w:r>
      <w:r>
        <w:rPr>
          <w:rFonts w:ascii="Footlight MT Light" w:hAnsi="Footlight MT Light"/>
          <w:sz w:val="24"/>
          <w:szCs w:val="24"/>
        </w:rPr>
        <w:t xml:space="preserve">. Consider the following: What does the source cover specifically? Is there a valuable study referenced? Can you use the source later? Did it include a helpful bibliography? </w:t>
      </w:r>
      <w:r w:rsidR="00D52AFA">
        <w:rPr>
          <w:rFonts w:ascii="Footlight MT Light" w:hAnsi="Footlight MT Light"/>
          <w:sz w:val="24"/>
          <w:szCs w:val="24"/>
        </w:rPr>
        <w:t xml:space="preserve">If you believe that you will go back to this source for your research, go ahead and copy it now, including the publication information. </w:t>
      </w:r>
    </w:p>
    <w:p w14:paraId="279C0ED1" w14:textId="77777777" w:rsidR="00EA2C54" w:rsidRDefault="00EA2C54" w:rsidP="00EA2C54">
      <w:pPr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8"/>
        <w:gridCol w:w="3420"/>
        <w:gridCol w:w="5490"/>
      </w:tblGrid>
      <w:tr w:rsidR="00EE4812" w:rsidRPr="00154D9E" w14:paraId="39F7F963" w14:textId="77777777" w:rsidTr="00EE4812">
        <w:trPr>
          <w:trHeight w:val="656"/>
        </w:trPr>
        <w:tc>
          <w:tcPr>
            <w:tcW w:w="1458" w:type="dxa"/>
          </w:tcPr>
          <w:p w14:paraId="28F12020" w14:textId="77777777" w:rsidR="00EE4812" w:rsidRPr="00154D9E" w:rsidRDefault="00EE4812" w:rsidP="007B6CD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54D9E">
              <w:rPr>
                <w:rFonts w:ascii="Footlight MT Light" w:hAnsi="Footlight MT Light"/>
                <w:b/>
                <w:sz w:val="24"/>
                <w:szCs w:val="24"/>
              </w:rPr>
              <w:t>Date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="007B6CD2">
              <w:rPr>
                <w:rFonts w:ascii="Footlight MT Light" w:hAnsi="Footlight MT Light"/>
                <w:b/>
                <w:sz w:val="24"/>
                <w:szCs w:val="24"/>
              </w:rPr>
              <w:t>Read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456A27F1" w14:textId="77777777" w:rsidR="00EE4812" w:rsidRPr="00154D9E" w:rsidRDefault="00EE4812" w:rsidP="00154D9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54D9E">
              <w:rPr>
                <w:rFonts w:ascii="Footlight MT Light" w:hAnsi="Footlight MT Light"/>
                <w:b/>
                <w:sz w:val="24"/>
                <w:szCs w:val="24"/>
              </w:rPr>
              <w:t>Source</w:t>
            </w:r>
          </w:p>
        </w:tc>
        <w:tc>
          <w:tcPr>
            <w:tcW w:w="5490" w:type="dxa"/>
          </w:tcPr>
          <w:p w14:paraId="148B2ADC" w14:textId="77777777" w:rsidR="00EE4812" w:rsidRPr="00154D9E" w:rsidRDefault="00EE4812" w:rsidP="00154D9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54D9E">
              <w:rPr>
                <w:rFonts w:ascii="Footlight MT Light" w:hAnsi="Footlight MT Light"/>
                <w:b/>
                <w:sz w:val="24"/>
                <w:szCs w:val="24"/>
              </w:rPr>
              <w:t>Comments</w:t>
            </w:r>
          </w:p>
        </w:tc>
      </w:tr>
      <w:tr w:rsidR="00EE4812" w14:paraId="488AA3F5" w14:textId="77777777" w:rsidTr="00EE4812">
        <w:trPr>
          <w:trHeight w:val="1407"/>
        </w:trPr>
        <w:tc>
          <w:tcPr>
            <w:tcW w:w="1458" w:type="dxa"/>
          </w:tcPr>
          <w:p w14:paraId="79271F08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CDE6E77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C40AF1D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E4812" w14:paraId="7ED1DB7F" w14:textId="77777777" w:rsidTr="00EE4812">
        <w:trPr>
          <w:trHeight w:val="1494"/>
        </w:trPr>
        <w:tc>
          <w:tcPr>
            <w:tcW w:w="1458" w:type="dxa"/>
          </w:tcPr>
          <w:p w14:paraId="09C0BF3B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274EA03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A425C0B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E4812" w14:paraId="70618BF7" w14:textId="77777777" w:rsidTr="00EE4812">
        <w:trPr>
          <w:trHeight w:val="1494"/>
        </w:trPr>
        <w:tc>
          <w:tcPr>
            <w:tcW w:w="1458" w:type="dxa"/>
          </w:tcPr>
          <w:p w14:paraId="53DE9E9B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E7789BC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EBBA93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E4812" w14:paraId="68E9B02D" w14:textId="77777777" w:rsidTr="00EE4812">
        <w:trPr>
          <w:trHeight w:val="1407"/>
        </w:trPr>
        <w:tc>
          <w:tcPr>
            <w:tcW w:w="1458" w:type="dxa"/>
          </w:tcPr>
          <w:p w14:paraId="69437897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C762E6B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CDF987C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E4812" w14:paraId="150334C8" w14:textId="77777777" w:rsidTr="00EE4812">
        <w:trPr>
          <w:trHeight w:val="1494"/>
        </w:trPr>
        <w:tc>
          <w:tcPr>
            <w:tcW w:w="1458" w:type="dxa"/>
          </w:tcPr>
          <w:p w14:paraId="68189419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F6768D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72EAF2D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E4812" w14:paraId="5CB6901E" w14:textId="77777777" w:rsidTr="00EE4812">
        <w:trPr>
          <w:trHeight w:val="1494"/>
        </w:trPr>
        <w:tc>
          <w:tcPr>
            <w:tcW w:w="1458" w:type="dxa"/>
          </w:tcPr>
          <w:p w14:paraId="370C918E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838D790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7B2AD7E" w14:textId="77777777" w:rsidR="00EE4812" w:rsidRDefault="00EE4812" w:rsidP="00EA2C54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62C3A477" w14:textId="77777777" w:rsidR="00154D9E" w:rsidRPr="00EA2C54" w:rsidRDefault="00154D9E" w:rsidP="00EA2C54">
      <w:pPr>
        <w:rPr>
          <w:rFonts w:ascii="Footlight MT Light" w:hAnsi="Footlight MT Light"/>
          <w:sz w:val="24"/>
          <w:szCs w:val="24"/>
        </w:rPr>
      </w:pPr>
    </w:p>
    <w:sectPr w:rsidR="00154D9E" w:rsidRPr="00EA2C54" w:rsidSect="00154D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4"/>
    <w:rsid w:val="00154D9E"/>
    <w:rsid w:val="003A5164"/>
    <w:rsid w:val="007B6CD2"/>
    <w:rsid w:val="00B509C2"/>
    <w:rsid w:val="00D52AFA"/>
    <w:rsid w:val="00EA2C54"/>
    <w:rsid w:val="00EE4812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CF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Harris</dc:creator>
  <cp:lastModifiedBy>Leighanne Young</cp:lastModifiedBy>
  <cp:revision>2</cp:revision>
  <dcterms:created xsi:type="dcterms:W3CDTF">2015-01-08T17:31:00Z</dcterms:created>
  <dcterms:modified xsi:type="dcterms:W3CDTF">2015-01-08T17:31:00Z</dcterms:modified>
</cp:coreProperties>
</file>